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854" w:rsidRPr="00382854" w:rsidRDefault="00382854">
      <w:pPr>
        <w:spacing w:line="234" w:lineRule="auto"/>
        <w:ind w:right="-259"/>
        <w:jc w:val="center"/>
        <w:rPr>
          <w:rFonts w:eastAsia="Times New Roman"/>
          <w:b/>
          <w:bCs/>
          <w:sz w:val="28"/>
          <w:szCs w:val="28"/>
        </w:rPr>
      </w:pPr>
      <w:r w:rsidRPr="00382854">
        <w:rPr>
          <w:rFonts w:eastAsia="Times New Roman"/>
          <w:b/>
          <w:bCs/>
          <w:sz w:val="28"/>
          <w:szCs w:val="28"/>
        </w:rPr>
        <w:t xml:space="preserve">Выступление на педсовете </w:t>
      </w:r>
    </w:p>
    <w:p w:rsidR="00161BE3" w:rsidRPr="00382854" w:rsidRDefault="00C02890">
      <w:pPr>
        <w:spacing w:line="234" w:lineRule="auto"/>
        <w:ind w:right="-259"/>
        <w:jc w:val="center"/>
        <w:rPr>
          <w:sz w:val="28"/>
          <w:szCs w:val="28"/>
        </w:rPr>
      </w:pPr>
      <w:r w:rsidRPr="00382854">
        <w:rPr>
          <w:rFonts w:eastAsia="Times New Roman"/>
          <w:b/>
          <w:bCs/>
          <w:sz w:val="28"/>
          <w:szCs w:val="28"/>
        </w:rPr>
        <w:t>«Речевое развитие детей дошкольного возраста в различных видах детской деятельности»</w:t>
      </w:r>
    </w:p>
    <w:p w:rsidR="00161BE3" w:rsidRPr="00382854" w:rsidRDefault="00C02890" w:rsidP="00A21666">
      <w:pPr>
        <w:spacing w:line="235" w:lineRule="auto"/>
        <w:ind w:left="4395" w:hanging="851"/>
        <w:jc w:val="right"/>
        <w:rPr>
          <w:sz w:val="28"/>
          <w:szCs w:val="28"/>
        </w:rPr>
      </w:pPr>
      <w:r w:rsidRPr="00382854">
        <w:rPr>
          <w:rFonts w:eastAsia="Times New Roman"/>
          <w:i/>
          <w:iCs/>
          <w:sz w:val="28"/>
          <w:szCs w:val="28"/>
        </w:rPr>
        <w:t xml:space="preserve">Развивать речь ребенка, не включая ее </w:t>
      </w:r>
      <w:proofErr w:type="gramStart"/>
      <w:r w:rsidRPr="00382854">
        <w:rPr>
          <w:rFonts w:eastAsia="Times New Roman"/>
          <w:i/>
          <w:iCs/>
          <w:sz w:val="28"/>
          <w:szCs w:val="28"/>
        </w:rPr>
        <w:t>в</w:t>
      </w:r>
      <w:proofErr w:type="gramEnd"/>
    </w:p>
    <w:p w:rsidR="00161BE3" w:rsidRPr="00382854" w:rsidRDefault="00C02890" w:rsidP="00A21666">
      <w:pPr>
        <w:ind w:left="4395" w:hanging="851"/>
        <w:jc w:val="right"/>
        <w:rPr>
          <w:sz w:val="28"/>
          <w:szCs w:val="28"/>
        </w:rPr>
      </w:pPr>
      <w:r w:rsidRPr="00382854">
        <w:rPr>
          <w:rFonts w:eastAsia="Times New Roman"/>
          <w:i/>
          <w:iCs/>
          <w:sz w:val="28"/>
          <w:szCs w:val="28"/>
        </w:rPr>
        <w:t>какую-либо деятельность, невозможно!</w:t>
      </w:r>
    </w:p>
    <w:p w:rsidR="00161BE3" w:rsidRPr="00382854" w:rsidRDefault="00161BE3">
      <w:pPr>
        <w:spacing w:line="16" w:lineRule="exact"/>
        <w:rPr>
          <w:sz w:val="28"/>
          <w:szCs w:val="28"/>
        </w:rPr>
      </w:pPr>
    </w:p>
    <w:p w:rsidR="00161BE3" w:rsidRPr="00382854" w:rsidRDefault="00C02890">
      <w:pPr>
        <w:numPr>
          <w:ilvl w:val="1"/>
          <w:numId w:val="1"/>
        </w:numPr>
        <w:tabs>
          <w:tab w:val="left" w:pos="1644"/>
        </w:tabs>
        <w:spacing w:line="236" w:lineRule="auto"/>
        <w:ind w:left="260" w:firstLine="710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 xml:space="preserve">современных </w:t>
      </w:r>
      <w:proofErr w:type="gramStart"/>
      <w:r w:rsidRPr="00382854">
        <w:rPr>
          <w:rFonts w:eastAsia="Times New Roman"/>
          <w:sz w:val="28"/>
          <w:szCs w:val="28"/>
        </w:rPr>
        <w:t>условиях</w:t>
      </w:r>
      <w:proofErr w:type="gramEnd"/>
      <w:r w:rsidRPr="00382854">
        <w:rPr>
          <w:rFonts w:eastAsia="Times New Roman"/>
          <w:sz w:val="28"/>
          <w:szCs w:val="28"/>
        </w:rPr>
        <w:t xml:space="preserve"> модернизации системы дошкольного образования, работа по развитию речи детей дошкольного возраста занимает одно из центральных мест в деятельности работы ДОУ.</w:t>
      </w:r>
    </w:p>
    <w:p w:rsidR="00161BE3" w:rsidRPr="00382854" w:rsidRDefault="00161BE3">
      <w:pPr>
        <w:spacing w:line="14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708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Состояние развития речи детей дошкольного возраста на современном этапе ученые характеризуют как крайне неудовлетворительное (Т.И. Гризик, О.С. Ушакова и др.), это обусловлено рядом негативных факторов, влияющих на речевую функцию: значительное ухудшение здоровья воспитанников; существенное сужение объёма «живого» общения родителей</w:t>
      </w:r>
    </w:p>
    <w:p w:rsidR="00161BE3" w:rsidRPr="00382854" w:rsidRDefault="00161BE3">
      <w:pPr>
        <w:spacing w:line="14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numPr>
          <w:ilvl w:val="0"/>
          <w:numId w:val="1"/>
        </w:numPr>
        <w:tabs>
          <w:tab w:val="left" w:pos="493"/>
        </w:tabs>
        <w:spacing w:line="234" w:lineRule="auto"/>
        <w:ind w:left="980" w:hanging="718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детей; снижение уровня речевой и познавательной культуры в обществе. Значимость речевого развития дошкольников подтверждается и</w:t>
      </w:r>
    </w:p>
    <w:p w:rsidR="00161BE3" w:rsidRPr="00382854" w:rsidRDefault="00161BE3">
      <w:pPr>
        <w:spacing w:line="15" w:lineRule="exact"/>
        <w:rPr>
          <w:sz w:val="28"/>
          <w:szCs w:val="28"/>
        </w:rPr>
      </w:pPr>
    </w:p>
    <w:p w:rsidR="00161BE3" w:rsidRPr="00382854" w:rsidRDefault="00C02890">
      <w:pPr>
        <w:spacing w:line="238" w:lineRule="auto"/>
        <w:ind w:left="260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Федеральным государственным образовательным стандартом дошкольного образования, в котором выделена образовательная область «Речевое развитие». Одним из целевых ориентиров на этапе завершения дошкольного образования является «ребенок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грамотности».</w:t>
      </w:r>
    </w:p>
    <w:p w:rsidR="00161BE3" w:rsidRPr="00382854" w:rsidRDefault="00161BE3">
      <w:pPr>
        <w:spacing w:line="24" w:lineRule="exact"/>
        <w:rPr>
          <w:sz w:val="28"/>
          <w:szCs w:val="28"/>
        </w:rPr>
      </w:pPr>
    </w:p>
    <w:p w:rsidR="00161BE3" w:rsidRPr="00382854" w:rsidRDefault="00C02890">
      <w:pPr>
        <w:spacing w:line="234" w:lineRule="auto"/>
        <w:ind w:left="260" w:firstLine="708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Изучив теоретические вопросы и практические разработки, мы пришли к выводу, что одним из эффективных средств развития речи ребёнка</w:t>
      </w:r>
    </w:p>
    <w:p w:rsidR="00161BE3" w:rsidRPr="00382854" w:rsidRDefault="00161BE3">
      <w:pPr>
        <w:spacing w:line="15" w:lineRule="exact"/>
        <w:rPr>
          <w:sz w:val="28"/>
          <w:szCs w:val="28"/>
        </w:rPr>
      </w:pPr>
    </w:p>
    <w:p w:rsidR="00161BE3" w:rsidRPr="00382854" w:rsidRDefault="00C02890">
      <w:pPr>
        <w:spacing w:line="234" w:lineRule="auto"/>
        <w:ind w:left="260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дошкольного возраста является образовательная деятельность, осуществляемая в процессе организации различных видов деятельности;</w:t>
      </w:r>
    </w:p>
    <w:p w:rsidR="00161BE3" w:rsidRPr="00382854" w:rsidRDefault="00161BE3">
      <w:pPr>
        <w:spacing w:line="15" w:lineRule="exact"/>
        <w:rPr>
          <w:sz w:val="28"/>
          <w:szCs w:val="28"/>
        </w:rPr>
      </w:pPr>
    </w:p>
    <w:p w:rsidR="00161BE3" w:rsidRPr="00382854" w:rsidRDefault="00C02890">
      <w:pPr>
        <w:spacing w:line="235" w:lineRule="auto"/>
        <w:ind w:left="260" w:firstLine="708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Исходя из выше изложенного, были определены цель и задачи работы.</w:t>
      </w:r>
    </w:p>
    <w:p w:rsidR="00161BE3" w:rsidRPr="00382854" w:rsidRDefault="00161BE3">
      <w:pPr>
        <w:spacing w:line="15" w:lineRule="exact"/>
        <w:rPr>
          <w:sz w:val="28"/>
          <w:szCs w:val="28"/>
        </w:rPr>
      </w:pPr>
    </w:p>
    <w:p w:rsidR="00161BE3" w:rsidRPr="00382854" w:rsidRDefault="00C02890">
      <w:pPr>
        <w:spacing w:line="234" w:lineRule="auto"/>
        <w:ind w:left="260" w:right="40" w:firstLine="708"/>
        <w:rPr>
          <w:sz w:val="28"/>
          <w:szCs w:val="28"/>
        </w:rPr>
      </w:pPr>
      <w:r w:rsidRPr="00382854">
        <w:rPr>
          <w:rFonts w:eastAsia="Times New Roman"/>
          <w:b/>
          <w:bCs/>
          <w:sz w:val="28"/>
          <w:szCs w:val="28"/>
        </w:rPr>
        <w:t xml:space="preserve">Цель: </w:t>
      </w:r>
      <w:r w:rsidRPr="00382854">
        <w:rPr>
          <w:rFonts w:eastAsia="Times New Roman"/>
          <w:sz w:val="28"/>
          <w:szCs w:val="28"/>
        </w:rPr>
        <w:t>способствовать активизации речи детей дошкольного возраста в</w:t>
      </w:r>
      <w:r w:rsidRPr="00382854">
        <w:rPr>
          <w:rFonts w:eastAsia="Times New Roman"/>
          <w:b/>
          <w:bCs/>
          <w:sz w:val="28"/>
          <w:szCs w:val="28"/>
        </w:rPr>
        <w:t xml:space="preserve"> </w:t>
      </w:r>
      <w:r w:rsidRPr="00382854">
        <w:rPr>
          <w:rFonts w:eastAsia="Times New Roman"/>
          <w:sz w:val="28"/>
          <w:szCs w:val="28"/>
        </w:rPr>
        <w:t>разных видах детской деятельности.</w:t>
      </w:r>
    </w:p>
    <w:p w:rsidR="00161BE3" w:rsidRPr="00382854" w:rsidRDefault="00161BE3">
      <w:pPr>
        <w:spacing w:line="1" w:lineRule="exact"/>
        <w:rPr>
          <w:sz w:val="28"/>
          <w:szCs w:val="28"/>
        </w:rPr>
      </w:pPr>
    </w:p>
    <w:p w:rsidR="00161BE3" w:rsidRPr="00382854" w:rsidRDefault="00C02890">
      <w:pPr>
        <w:ind w:left="980"/>
        <w:rPr>
          <w:sz w:val="28"/>
          <w:szCs w:val="28"/>
        </w:rPr>
      </w:pPr>
      <w:r w:rsidRPr="00382854">
        <w:rPr>
          <w:rFonts w:eastAsia="Times New Roman"/>
          <w:b/>
          <w:bCs/>
          <w:sz w:val="28"/>
          <w:szCs w:val="28"/>
        </w:rPr>
        <w:t>Задачи:</w:t>
      </w:r>
    </w:p>
    <w:p w:rsidR="00161BE3" w:rsidRPr="00382854" w:rsidRDefault="00161BE3">
      <w:pPr>
        <w:spacing w:line="34" w:lineRule="exact"/>
        <w:rPr>
          <w:sz w:val="28"/>
          <w:szCs w:val="28"/>
        </w:rPr>
      </w:pPr>
    </w:p>
    <w:p w:rsidR="00161BE3" w:rsidRPr="00382854" w:rsidRDefault="00C02890">
      <w:pPr>
        <w:numPr>
          <w:ilvl w:val="0"/>
          <w:numId w:val="2"/>
        </w:numPr>
        <w:tabs>
          <w:tab w:val="left" w:pos="1688"/>
        </w:tabs>
        <w:spacing w:line="228" w:lineRule="auto"/>
        <w:ind w:left="1700" w:right="1320" w:hanging="370"/>
        <w:rPr>
          <w:rFonts w:eastAsia="Symbol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развивать способность детей обмениваться эмоциями в различных видах деятельности;</w:t>
      </w:r>
    </w:p>
    <w:p w:rsidR="00161BE3" w:rsidRPr="00382854" w:rsidRDefault="00161BE3">
      <w:pPr>
        <w:spacing w:line="33" w:lineRule="exact"/>
        <w:rPr>
          <w:rFonts w:eastAsia="Symbol"/>
          <w:sz w:val="28"/>
          <w:szCs w:val="28"/>
        </w:rPr>
      </w:pPr>
    </w:p>
    <w:p w:rsidR="00161BE3" w:rsidRPr="00382854" w:rsidRDefault="00C02890">
      <w:pPr>
        <w:numPr>
          <w:ilvl w:val="0"/>
          <w:numId w:val="2"/>
        </w:numPr>
        <w:tabs>
          <w:tab w:val="left" w:pos="1688"/>
        </w:tabs>
        <w:spacing w:line="231" w:lineRule="auto"/>
        <w:ind w:left="1700" w:right="580" w:hanging="370"/>
        <w:rPr>
          <w:rFonts w:eastAsia="Symbol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поддерживать стремление и желание детей высказывать собственное мнение, активно вступать в деловое общение со сверстниками и взрослыми в процессе деятельности;</w:t>
      </w:r>
    </w:p>
    <w:p w:rsidR="00161BE3" w:rsidRPr="00382854" w:rsidRDefault="00161BE3">
      <w:pPr>
        <w:spacing w:line="4" w:lineRule="exact"/>
        <w:rPr>
          <w:rFonts w:eastAsia="Symbol"/>
          <w:sz w:val="28"/>
          <w:szCs w:val="28"/>
        </w:rPr>
      </w:pPr>
    </w:p>
    <w:p w:rsidR="00161BE3" w:rsidRPr="00382854" w:rsidRDefault="00C02890">
      <w:pPr>
        <w:numPr>
          <w:ilvl w:val="0"/>
          <w:numId w:val="2"/>
        </w:numPr>
        <w:tabs>
          <w:tab w:val="left" w:pos="1680"/>
        </w:tabs>
        <w:spacing w:line="238" w:lineRule="auto"/>
        <w:ind w:left="1680" w:hanging="350"/>
        <w:rPr>
          <w:rFonts w:eastAsia="Symbol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развивать детское словотворчество, фантазию, воображение;</w:t>
      </w:r>
    </w:p>
    <w:p w:rsidR="00161BE3" w:rsidRPr="00382854" w:rsidRDefault="00161BE3">
      <w:pPr>
        <w:spacing w:line="33" w:lineRule="exact"/>
        <w:rPr>
          <w:rFonts w:eastAsia="Symbol"/>
          <w:sz w:val="28"/>
          <w:szCs w:val="28"/>
        </w:rPr>
      </w:pPr>
    </w:p>
    <w:p w:rsidR="00161BE3" w:rsidRPr="00382854" w:rsidRDefault="00C02890">
      <w:pPr>
        <w:numPr>
          <w:ilvl w:val="0"/>
          <w:numId w:val="2"/>
        </w:numPr>
        <w:tabs>
          <w:tab w:val="left" w:pos="1688"/>
        </w:tabs>
        <w:spacing w:line="232" w:lineRule="auto"/>
        <w:ind w:left="1700" w:right="20" w:hanging="370"/>
        <w:rPr>
          <w:rFonts w:eastAsia="Symbol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развивать коммуникативные навыки и толерантность при объединении детей в творческие группы, совершенствовать стиль партнерских отношений;</w:t>
      </w:r>
    </w:p>
    <w:p w:rsidR="00161BE3" w:rsidRPr="00382854" w:rsidRDefault="00C02890">
      <w:pPr>
        <w:numPr>
          <w:ilvl w:val="0"/>
          <w:numId w:val="2"/>
        </w:numPr>
        <w:tabs>
          <w:tab w:val="left" w:pos="1680"/>
        </w:tabs>
        <w:spacing w:line="238" w:lineRule="auto"/>
        <w:ind w:left="1680" w:hanging="350"/>
        <w:rPr>
          <w:rFonts w:eastAsia="Symbol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 xml:space="preserve">воспитывать инициативность, самостоятельность, </w:t>
      </w:r>
      <w:proofErr w:type="gramStart"/>
      <w:r w:rsidRPr="00382854">
        <w:rPr>
          <w:rFonts w:eastAsia="Times New Roman"/>
          <w:sz w:val="28"/>
          <w:szCs w:val="28"/>
        </w:rPr>
        <w:t>творческое</w:t>
      </w:r>
      <w:proofErr w:type="gramEnd"/>
    </w:p>
    <w:p w:rsidR="00161BE3" w:rsidRPr="00382854" w:rsidRDefault="00161BE3">
      <w:pPr>
        <w:spacing w:line="3" w:lineRule="exact"/>
        <w:rPr>
          <w:sz w:val="28"/>
          <w:szCs w:val="28"/>
        </w:rPr>
      </w:pPr>
    </w:p>
    <w:p w:rsidR="00161BE3" w:rsidRPr="00382854" w:rsidRDefault="00C02890">
      <w:pPr>
        <w:ind w:left="1700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отношение к делу.</w:t>
      </w:r>
    </w:p>
    <w:p w:rsidR="00161BE3" w:rsidRPr="00382854" w:rsidRDefault="00161BE3">
      <w:pPr>
        <w:spacing w:line="13" w:lineRule="exact"/>
        <w:rPr>
          <w:sz w:val="28"/>
          <w:szCs w:val="28"/>
        </w:rPr>
      </w:pPr>
    </w:p>
    <w:p w:rsidR="00161BE3" w:rsidRPr="00382854" w:rsidRDefault="00C02890">
      <w:pPr>
        <w:spacing w:line="234" w:lineRule="auto"/>
        <w:ind w:left="260" w:firstLine="708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Одним из необходимых условий развития речи в дошкольном возрасте является соблюдение принципа коммуникативно-деятельностного подхода.</w:t>
      </w:r>
    </w:p>
    <w:p w:rsidR="00161BE3" w:rsidRPr="00382854" w:rsidRDefault="00161BE3">
      <w:pPr>
        <w:rPr>
          <w:sz w:val="28"/>
          <w:szCs w:val="28"/>
        </w:rPr>
        <w:sectPr w:rsidR="00161BE3" w:rsidRPr="00382854">
          <w:pgSz w:w="11900" w:h="16838"/>
          <w:pgMar w:top="1130" w:right="846" w:bottom="650" w:left="1440" w:header="0" w:footer="0" w:gutter="0"/>
          <w:cols w:space="720" w:equalWidth="0">
            <w:col w:w="9620"/>
          </w:cols>
        </w:sectPr>
      </w:pPr>
    </w:p>
    <w:p w:rsidR="00161BE3" w:rsidRPr="00382854" w:rsidRDefault="00C02890">
      <w:pPr>
        <w:spacing w:line="238" w:lineRule="auto"/>
        <w:ind w:left="260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lastRenderedPageBreak/>
        <w:t>Принцип основывается на понимании речи как деятельности, заключающейся в использовании языка для коммуникации. Настоящий принцип является главным и определяет стратегию всей работы по развитию речи. Его реализация предполагает развитие речи у детей как средства общения и в процессе общения (коммуникации), и в разных видах деятельности.</w:t>
      </w:r>
    </w:p>
    <w:p w:rsidR="00161BE3" w:rsidRPr="00382854" w:rsidRDefault="00161BE3">
      <w:pPr>
        <w:spacing w:line="3" w:lineRule="exact"/>
        <w:rPr>
          <w:sz w:val="28"/>
          <w:szCs w:val="28"/>
        </w:rPr>
      </w:pPr>
    </w:p>
    <w:p w:rsidR="00161BE3" w:rsidRPr="00382854" w:rsidRDefault="00C02890">
      <w:pPr>
        <w:numPr>
          <w:ilvl w:val="1"/>
          <w:numId w:val="3"/>
        </w:numPr>
        <w:tabs>
          <w:tab w:val="left" w:pos="1000"/>
        </w:tabs>
        <w:ind w:left="1000" w:hanging="258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связи с этим очевидно, что речевое развитие необходимо осуществлять</w:t>
      </w:r>
    </w:p>
    <w:p w:rsidR="00161BE3" w:rsidRPr="00382854" w:rsidRDefault="00161BE3">
      <w:pPr>
        <w:spacing w:line="2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numPr>
          <w:ilvl w:val="0"/>
          <w:numId w:val="3"/>
        </w:numPr>
        <w:tabs>
          <w:tab w:val="left" w:pos="820"/>
        </w:tabs>
        <w:ind w:left="820" w:hanging="558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различныхвидахдеятельности</w:t>
      </w:r>
      <w:proofErr w:type="gramStart"/>
      <w:r w:rsidRPr="00382854">
        <w:rPr>
          <w:rFonts w:eastAsia="Times New Roman"/>
          <w:sz w:val="28"/>
          <w:szCs w:val="28"/>
        </w:rPr>
        <w:t>:к</w:t>
      </w:r>
      <w:proofErr w:type="gramEnd"/>
      <w:r w:rsidRPr="00382854">
        <w:rPr>
          <w:rFonts w:eastAsia="Times New Roman"/>
          <w:sz w:val="28"/>
          <w:szCs w:val="28"/>
        </w:rPr>
        <w:t>оммуникативной,трудовой,</w:t>
      </w:r>
    </w:p>
    <w:p w:rsidR="00161BE3" w:rsidRPr="00382854" w:rsidRDefault="00161BE3">
      <w:pPr>
        <w:spacing w:line="13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4" w:lineRule="auto"/>
        <w:ind w:left="260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познавательно-исследовательской, продуктивной, музыкально-художественной, чтение художественной литературы, игровой.</w:t>
      </w:r>
    </w:p>
    <w:p w:rsidR="00161BE3" w:rsidRPr="00382854" w:rsidRDefault="00161BE3">
      <w:pPr>
        <w:spacing w:line="2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ind w:left="740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Развитие речи и коммуникативная деятельность</w:t>
      </w:r>
    </w:p>
    <w:p w:rsidR="00161BE3" w:rsidRPr="00382854" w:rsidRDefault="00161BE3">
      <w:pPr>
        <w:spacing w:line="13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7" w:lineRule="auto"/>
        <w:ind w:left="260" w:firstLine="480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Речь выполняет важнейшие социальные функции: помогает ребёнку устанавливать связи с окружающими людьми, определяет и регулирует нормы поведения в обществе, что является решающим условием для развития личности.</w:t>
      </w:r>
    </w:p>
    <w:p w:rsidR="00161BE3" w:rsidRPr="00382854" w:rsidRDefault="00161BE3">
      <w:pPr>
        <w:spacing w:line="17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numPr>
          <w:ilvl w:val="1"/>
          <w:numId w:val="3"/>
        </w:numPr>
        <w:tabs>
          <w:tab w:val="left" w:pos="1025"/>
        </w:tabs>
        <w:spacing w:line="237" w:lineRule="auto"/>
        <w:ind w:left="260" w:firstLine="482"/>
        <w:jc w:val="both"/>
        <w:rPr>
          <w:rFonts w:eastAsia="Times New Roman"/>
          <w:sz w:val="28"/>
          <w:szCs w:val="28"/>
        </w:rPr>
      </w:pPr>
      <w:proofErr w:type="gramStart"/>
      <w:r w:rsidRPr="00382854">
        <w:rPr>
          <w:rFonts w:eastAsia="Times New Roman"/>
          <w:sz w:val="28"/>
          <w:szCs w:val="28"/>
        </w:rPr>
        <w:t>этом</w:t>
      </w:r>
      <w:proofErr w:type="gramEnd"/>
      <w:r w:rsidRPr="00382854">
        <w:rPr>
          <w:rFonts w:eastAsia="Times New Roman"/>
          <w:sz w:val="28"/>
          <w:szCs w:val="28"/>
        </w:rPr>
        <w:t xml:space="preserve"> нам помогут игры, направленные на развитие навыков общения: «Кто к нам в гости пришел?», «Ласковое имя», «Мяч по кругу», «Угадай меня», «Найди себе пару», «Поздоровайся!», «Нужно делать так!», « Подари улыбку другу», «Узнай по голосу» и т.д.</w:t>
      </w:r>
    </w:p>
    <w:p w:rsidR="00161BE3" w:rsidRPr="00382854" w:rsidRDefault="00161BE3">
      <w:pPr>
        <w:spacing w:line="1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ind w:left="980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Трудовая деятельность</w:t>
      </w:r>
    </w:p>
    <w:p w:rsidR="00161BE3" w:rsidRPr="00382854" w:rsidRDefault="00161BE3">
      <w:pPr>
        <w:spacing w:line="15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7" w:lineRule="auto"/>
        <w:ind w:left="260" w:firstLine="708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Общение в процессе труда (бытовой, в природе, ручной) помогает обогатить содержание детских представлений и речи, пополняет словарь названиями орудий и предметов труда, трудовых действий, качеств, результатов труда.</w:t>
      </w:r>
    </w:p>
    <w:p w:rsidR="00161BE3" w:rsidRPr="00382854" w:rsidRDefault="00161BE3">
      <w:pPr>
        <w:spacing w:line="15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numPr>
          <w:ilvl w:val="2"/>
          <w:numId w:val="3"/>
        </w:numPr>
        <w:tabs>
          <w:tab w:val="left" w:pos="1323"/>
        </w:tabs>
        <w:spacing w:line="237" w:lineRule="auto"/>
        <w:ind w:left="260" w:firstLine="710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ходе выполнения детьми трудовых поручений и наблюдения за трудовой деятельностью взрослых развиваются навыки диалогической речи, и совершенствуются навыки пользования самостоятельной активной речью, закрепляются формы вежливого обращения, умение работать в паре.</w:t>
      </w:r>
    </w:p>
    <w:p w:rsidR="00161BE3" w:rsidRPr="00382854" w:rsidRDefault="00161BE3">
      <w:pPr>
        <w:spacing w:line="3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ind w:left="980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Познавательно-исследовательская</w:t>
      </w:r>
    </w:p>
    <w:p w:rsidR="00161BE3" w:rsidRPr="00382854" w:rsidRDefault="00161BE3">
      <w:pPr>
        <w:spacing w:line="12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6" w:lineRule="auto"/>
        <w:ind w:left="260" w:firstLine="708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Развивая речь ребенка, не включая его в познавательно-исследовательскую деятельность невозможно, так как речь сопровождает и совершенствует познавательную деятельность детей.</w:t>
      </w:r>
    </w:p>
    <w:p w:rsidR="00161BE3" w:rsidRPr="00382854" w:rsidRDefault="00161BE3">
      <w:pPr>
        <w:spacing w:line="15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9" w:lineRule="auto"/>
        <w:ind w:left="260" w:firstLine="708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Введение каждый раз нового объекта для изучения, способствует расширению словаря детей. Обогащения словаря дошкольника ведется по таким направлениям как живая и неживая природа, человек, рукотворный мир. Дидактические игры «Живая - неживая природа»; «Что к чему», «Строение птиц», «Строение тела человека» и др., способствуют закреплению пройденного материала. В ходе детского экспериментирования, дошкольники учатся активно вступать в спор со своими сверстниками, доказывать свою точку зрения оперируя в своей речи сложноподчиненными предложениями (развивается доказательная речь).</w:t>
      </w:r>
    </w:p>
    <w:p w:rsidR="00161BE3" w:rsidRPr="00382854" w:rsidRDefault="00161BE3">
      <w:pPr>
        <w:spacing w:line="13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7" w:lineRule="auto"/>
        <w:ind w:left="260" w:firstLine="708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 xml:space="preserve">Самостоятельные игры в мини-лаборатории позволяют развивать коммуникативные способности детей. Благодаря данному виду деятельности, речь детей становится более содержательной, более выразительной, правильно построенной. Широкое применение </w:t>
      </w:r>
      <w:proofErr w:type="gramStart"/>
      <w:r w:rsidRPr="00382854">
        <w:rPr>
          <w:rFonts w:eastAsia="Times New Roman"/>
          <w:sz w:val="28"/>
          <w:szCs w:val="28"/>
        </w:rPr>
        <w:t>опытно-экспериментальной</w:t>
      </w:r>
      <w:proofErr w:type="gramEnd"/>
    </w:p>
    <w:p w:rsidR="00161BE3" w:rsidRPr="00382854" w:rsidRDefault="00161BE3">
      <w:pPr>
        <w:rPr>
          <w:sz w:val="28"/>
          <w:szCs w:val="28"/>
        </w:rPr>
        <w:sectPr w:rsidR="00161BE3" w:rsidRPr="00382854">
          <w:pgSz w:w="11900" w:h="16838"/>
          <w:pgMar w:top="1138" w:right="846" w:bottom="659" w:left="1440" w:header="0" w:footer="0" w:gutter="0"/>
          <w:cols w:space="720" w:equalWidth="0">
            <w:col w:w="9620"/>
          </w:cols>
        </w:sectPr>
      </w:pPr>
    </w:p>
    <w:p w:rsidR="00161BE3" w:rsidRPr="00382854" w:rsidRDefault="00C02890">
      <w:pPr>
        <w:spacing w:line="237" w:lineRule="auto"/>
        <w:ind w:left="260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lastRenderedPageBreak/>
        <w:t>деятельности в работе помогает подготовить детей к школе, способных к творческому решению задач, проблем, способных к смелым высказываниям, предположениям, поиску путей решения выхода из ситуации.</w:t>
      </w:r>
    </w:p>
    <w:p w:rsidR="00161BE3" w:rsidRPr="00382854" w:rsidRDefault="00C02890">
      <w:pPr>
        <w:ind w:left="980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Продуктивная (художественная) деятельность</w:t>
      </w:r>
    </w:p>
    <w:p w:rsidR="00161BE3" w:rsidRPr="00382854" w:rsidRDefault="00161BE3">
      <w:pPr>
        <w:spacing w:line="13" w:lineRule="exact"/>
        <w:rPr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708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Различные виды продуктивной деятельности благоприятны для развития речи и тем, что при осуществлении легко можно создавать проблемные ситуации, способствующие появлению речевой активности. Проблемные ситуации формируют коммуникативную направленность речи. Так, если мы «случайно» забыли положить кому-то из детей лист бумаги, кисть или карандаш, ребенок вынужден просить недостающее, т.е. проявлять речевую инициативу.</w:t>
      </w:r>
    </w:p>
    <w:p w:rsidR="00161BE3" w:rsidRPr="00382854" w:rsidRDefault="00161BE3">
      <w:pPr>
        <w:spacing w:line="19" w:lineRule="exact"/>
        <w:rPr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708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Продуктивная деятельность благоприятна для развития речи, прежде всего тем, что ребенок сам непосредственно действует с предметами. Мы даем детям предмет в руки и предлагаем действовать с ним, при этом называем действия и признаки. В этом случае новые слова усваиваются значительно быстрее и прочно запоминаются</w:t>
      </w:r>
    </w:p>
    <w:p w:rsidR="00161BE3" w:rsidRPr="00382854" w:rsidRDefault="00161BE3">
      <w:pPr>
        <w:spacing w:line="14" w:lineRule="exact"/>
        <w:rPr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737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Все виды деятельности по развитию мелкой моторики привлекают детей. Их интригует мотивация задания, интересует процесс работы и радует результат. Развивая мелкую моторику, мы обогащаем и расширяем работу, приобщив детей к разным видам продуктивной деятельности, что в свою очередь развивает эстетический вкус, дети учатся аккуратности и терпению.</w:t>
      </w:r>
    </w:p>
    <w:p w:rsidR="00161BE3" w:rsidRPr="00382854" w:rsidRDefault="00161BE3">
      <w:pPr>
        <w:spacing w:line="1" w:lineRule="exact"/>
        <w:rPr>
          <w:sz w:val="28"/>
          <w:szCs w:val="28"/>
        </w:rPr>
      </w:pPr>
    </w:p>
    <w:p w:rsidR="00161BE3" w:rsidRPr="00382854" w:rsidRDefault="00C02890">
      <w:pPr>
        <w:ind w:left="980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Музыкальная деятельность</w:t>
      </w:r>
    </w:p>
    <w:p w:rsidR="00161BE3" w:rsidRPr="00382854" w:rsidRDefault="00161BE3">
      <w:pPr>
        <w:spacing w:line="13" w:lineRule="exact"/>
        <w:rPr>
          <w:sz w:val="28"/>
          <w:szCs w:val="28"/>
        </w:rPr>
      </w:pPr>
    </w:p>
    <w:p w:rsidR="00161BE3" w:rsidRPr="00382854" w:rsidRDefault="00C02890">
      <w:pPr>
        <w:spacing w:line="237" w:lineRule="auto"/>
        <w:ind w:left="260" w:firstLine="708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Музыкальная деятельность позволяет решать различные задачи. Они важны, например, для развития эмоциональной сферы ребенка. На музыкальных часто легче, чем на других занятиях, проходит установление контакта ребенка с педагогом.</w:t>
      </w:r>
    </w:p>
    <w:p w:rsidR="00161BE3" w:rsidRPr="00382854" w:rsidRDefault="00161BE3">
      <w:pPr>
        <w:spacing w:line="17" w:lineRule="exact"/>
        <w:rPr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708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 xml:space="preserve">При помощи совместного пения и музыкальных игр стимулируют и активную речь ребенка. При этом непроизвольная включенность в процесс пения всех его участников позволяет снизить </w:t>
      </w:r>
      <w:proofErr w:type="gramStart"/>
      <w:r w:rsidRPr="00382854">
        <w:rPr>
          <w:rFonts w:eastAsia="Times New Roman"/>
          <w:sz w:val="28"/>
          <w:szCs w:val="28"/>
        </w:rPr>
        <w:t>контроль за</w:t>
      </w:r>
      <w:proofErr w:type="gramEnd"/>
      <w:r w:rsidRPr="00382854">
        <w:rPr>
          <w:rFonts w:eastAsia="Times New Roman"/>
          <w:sz w:val="28"/>
          <w:szCs w:val="28"/>
        </w:rPr>
        <w:t xml:space="preserve"> речью, не позволяющий начать говорить многим детям, которые понимают, что у них это не получается. Так, именно в процессе музыкальной деятельности дети начинают петь или проговаривать простые слова любимой песни. Также во время пения ведется работа по развитию речевого и певческого дыхания, развитию голоса, интонации.</w:t>
      </w:r>
    </w:p>
    <w:p w:rsidR="00161BE3" w:rsidRPr="00382854" w:rsidRDefault="00161BE3">
      <w:pPr>
        <w:spacing w:line="21" w:lineRule="exact"/>
        <w:rPr>
          <w:sz w:val="28"/>
          <w:szCs w:val="28"/>
        </w:rPr>
      </w:pPr>
    </w:p>
    <w:p w:rsidR="00161BE3" w:rsidRPr="00382854" w:rsidRDefault="00C02890">
      <w:pPr>
        <w:spacing w:line="236" w:lineRule="auto"/>
        <w:ind w:left="260" w:firstLine="708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Особенно большую роль в развитие речи тут играет обучение пению. Условно, обучение пению проходит с трех сторон, это работа над дыханием, работа над дикцией и постановка голоса.</w:t>
      </w:r>
    </w:p>
    <w:p w:rsidR="00161BE3" w:rsidRPr="00382854" w:rsidRDefault="00161BE3">
      <w:pPr>
        <w:spacing w:line="1" w:lineRule="exact"/>
        <w:rPr>
          <w:sz w:val="28"/>
          <w:szCs w:val="28"/>
        </w:rPr>
      </w:pPr>
    </w:p>
    <w:p w:rsidR="00161BE3" w:rsidRPr="00382854" w:rsidRDefault="00C02890">
      <w:pPr>
        <w:ind w:left="740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Восприятие художественной литературы</w:t>
      </w:r>
    </w:p>
    <w:p w:rsidR="00161BE3" w:rsidRPr="00382854" w:rsidRDefault="00161BE3">
      <w:pPr>
        <w:spacing w:line="13" w:lineRule="exact"/>
        <w:rPr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480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 xml:space="preserve">Дети, увлекаясь мультиками и сериалами, усваивая их далеко не литературный, поверхностный язык и стиль изложения, дети формируют, таким образом, свою речь. Этого поможет </w:t>
      </w:r>
      <w:proofErr w:type="gramStart"/>
      <w:r w:rsidRPr="00382854">
        <w:rPr>
          <w:rFonts w:eastAsia="Times New Roman"/>
          <w:sz w:val="28"/>
          <w:szCs w:val="28"/>
        </w:rPr>
        <w:t>избежать чтение</w:t>
      </w:r>
      <w:proofErr w:type="gramEnd"/>
      <w:r w:rsidRPr="00382854">
        <w:rPr>
          <w:rFonts w:eastAsia="Times New Roman"/>
          <w:sz w:val="28"/>
          <w:szCs w:val="28"/>
        </w:rPr>
        <w:t xml:space="preserve"> художественной литературы и русского народного фольклора. Затем из чтения вытекают разнообразные формы </w:t>
      </w:r>
      <w:proofErr w:type="gramStart"/>
      <w:r w:rsidRPr="00382854">
        <w:rPr>
          <w:rFonts w:eastAsia="Times New Roman"/>
          <w:sz w:val="28"/>
          <w:szCs w:val="28"/>
        </w:rPr>
        <w:t>работы</w:t>
      </w:r>
      <w:proofErr w:type="gramEnd"/>
      <w:r w:rsidRPr="00382854">
        <w:rPr>
          <w:rFonts w:eastAsia="Times New Roman"/>
          <w:sz w:val="28"/>
          <w:szCs w:val="28"/>
        </w:rPr>
        <w:t xml:space="preserve"> в которых очень хорошо развивается речь: разучивание стихотворений, пересказ, драматизации сказок и т.д.</w:t>
      </w:r>
    </w:p>
    <w:p w:rsidR="00161BE3" w:rsidRPr="00382854" w:rsidRDefault="00161BE3">
      <w:pPr>
        <w:rPr>
          <w:sz w:val="28"/>
          <w:szCs w:val="28"/>
        </w:rPr>
        <w:sectPr w:rsidR="00161BE3" w:rsidRPr="00382854">
          <w:pgSz w:w="11900" w:h="16838"/>
          <w:pgMar w:top="1138" w:right="846" w:bottom="982" w:left="1440" w:header="0" w:footer="0" w:gutter="0"/>
          <w:cols w:space="720" w:equalWidth="0">
            <w:col w:w="9620"/>
          </w:cols>
        </w:sectPr>
      </w:pPr>
    </w:p>
    <w:p w:rsidR="00161BE3" w:rsidRPr="00382854" w:rsidRDefault="00C02890">
      <w:pPr>
        <w:spacing w:line="237" w:lineRule="auto"/>
        <w:ind w:left="260" w:firstLine="480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lastRenderedPageBreak/>
        <w:t>Таким образом у детей формируется умение слышать, понимать речь, обогащаться словарный запас, развиваться монологическая речь и интонационная её сторона</w:t>
      </w:r>
      <w:proofErr w:type="gramStart"/>
      <w:r w:rsidRPr="00382854">
        <w:rPr>
          <w:rFonts w:eastAsia="Times New Roman"/>
          <w:sz w:val="28"/>
          <w:szCs w:val="28"/>
        </w:rPr>
        <w:t xml:space="preserve"> ,</w:t>
      </w:r>
      <w:proofErr w:type="gramEnd"/>
      <w:r w:rsidRPr="00382854">
        <w:rPr>
          <w:rFonts w:eastAsia="Times New Roman"/>
          <w:sz w:val="28"/>
          <w:szCs w:val="28"/>
        </w:rPr>
        <w:t xml:space="preserve"> выразительность.</w:t>
      </w:r>
    </w:p>
    <w:p w:rsidR="00161BE3" w:rsidRPr="00382854" w:rsidRDefault="00C02890">
      <w:pPr>
        <w:ind w:left="740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Игровая</w:t>
      </w:r>
    </w:p>
    <w:p w:rsidR="00161BE3" w:rsidRPr="00382854" w:rsidRDefault="00161BE3">
      <w:pPr>
        <w:spacing w:line="13" w:lineRule="exact"/>
        <w:rPr>
          <w:sz w:val="28"/>
          <w:szCs w:val="28"/>
        </w:rPr>
      </w:pPr>
    </w:p>
    <w:p w:rsidR="00161BE3" w:rsidRPr="00382854" w:rsidRDefault="00C02890">
      <w:pPr>
        <w:numPr>
          <w:ilvl w:val="0"/>
          <w:numId w:val="4"/>
        </w:numPr>
        <w:tabs>
          <w:tab w:val="left" w:pos="1078"/>
        </w:tabs>
        <w:spacing w:line="237" w:lineRule="auto"/>
        <w:ind w:left="260" w:firstLine="482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 xml:space="preserve">дошкольном </w:t>
      </w:r>
      <w:proofErr w:type="gramStart"/>
      <w:r w:rsidRPr="00382854">
        <w:rPr>
          <w:rFonts w:eastAsia="Times New Roman"/>
          <w:sz w:val="28"/>
          <w:szCs w:val="28"/>
        </w:rPr>
        <w:t>возрасте</w:t>
      </w:r>
      <w:proofErr w:type="gramEnd"/>
      <w:r w:rsidRPr="00382854">
        <w:rPr>
          <w:rFonts w:eastAsia="Times New Roman"/>
          <w:sz w:val="28"/>
          <w:szCs w:val="28"/>
        </w:rPr>
        <w:t xml:space="preserve"> большое значение в речевом развитии детей имеет игра. Ее характером определяются речевые функции, содержание и средства общения. Для речевого развития используются все виды игровой деятельности.</w:t>
      </w:r>
    </w:p>
    <w:p w:rsidR="00161BE3" w:rsidRPr="00382854" w:rsidRDefault="00161BE3">
      <w:pPr>
        <w:spacing w:line="17" w:lineRule="exact"/>
        <w:rPr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708"/>
        <w:jc w:val="both"/>
        <w:rPr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В сюжетно-ролевых играх</w:t>
      </w:r>
      <w:r w:rsidRPr="00382854">
        <w:rPr>
          <w:rFonts w:eastAsia="Times New Roman"/>
          <w:sz w:val="28"/>
          <w:szCs w:val="28"/>
        </w:rPr>
        <w:t xml:space="preserve"> ребенок использует выразительные средства речи (интонация, громкость, темп, эмоциональная окрашенность, звукоподражание и пр.). В ней совершенствуется диалогическая речь, возникает потребность в связной монологической речи. Ролевая игра способствует становлению и развитию регулирующей и планирующей функций речи. Ребёнок учится планировать замысел игры, развивать его, придумывать дальнейший ход событий, смотреть на игровую ситуацию с разных позиций, поскольку он исполняет несколько ролей.</w:t>
      </w:r>
    </w:p>
    <w:p w:rsidR="00161BE3" w:rsidRPr="00382854" w:rsidRDefault="00161BE3">
      <w:pPr>
        <w:spacing w:line="21" w:lineRule="exact"/>
        <w:rPr>
          <w:sz w:val="28"/>
          <w:szCs w:val="28"/>
        </w:rPr>
      </w:pPr>
    </w:p>
    <w:p w:rsidR="00161BE3" w:rsidRPr="00382854" w:rsidRDefault="00C02890">
      <w:pPr>
        <w:numPr>
          <w:ilvl w:val="1"/>
          <w:numId w:val="5"/>
        </w:numPr>
        <w:tabs>
          <w:tab w:val="left" w:pos="1292"/>
        </w:tabs>
        <w:spacing w:line="237" w:lineRule="auto"/>
        <w:ind w:left="260" w:firstLine="710"/>
        <w:jc w:val="both"/>
        <w:rPr>
          <w:rFonts w:eastAsia="Times New Roman"/>
          <w:sz w:val="28"/>
          <w:szCs w:val="28"/>
          <w:u w:val="single"/>
        </w:rPr>
      </w:pPr>
      <w:r w:rsidRPr="00382854">
        <w:rPr>
          <w:rFonts w:eastAsia="Times New Roman"/>
          <w:sz w:val="28"/>
          <w:szCs w:val="28"/>
          <w:u w:val="single"/>
        </w:rPr>
        <w:t xml:space="preserve">подвижных </w:t>
      </w:r>
      <w:proofErr w:type="gramStart"/>
      <w:r w:rsidRPr="00382854">
        <w:rPr>
          <w:rFonts w:eastAsia="Times New Roman"/>
          <w:sz w:val="28"/>
          <w:szCs w:val="28"/>
          <w:u w:val="single"/>
        </w:rPr>
        <w:t>играх</w:t>
      </w:r>
      <w:proofErr w:type="gramEnd"/>
      <w:r w:rsidRPr="00382854">
        <w:rPr>
          <w:rFonts w:eastAsia="Times New Roman"/>
          <w:sz w:val="28"/>
          <w:szCs w:val="28"/>
        </w:rPr>
        <w:t xml:space="preserve"> у детей развивали умение игрового и делового общения со сверстниками, желание участвовать в совместной коллективной деятельности; умение учитывать в процессе игры настроение, эмоциональное состояние сверстников.</w:t>
      </w:r>
    </w:p>
    <w:p w:rsidR="00161BE3" w:rsidRPr="00382854" w:rsidRDefault="00161BE3">
      <w:pPr>
        <w:spacing w:line="17" w:lineRule="exact"/>
        <w:rPr>
          <w:rFonts w:eastAsia="Times New Roman"/>
          <w:sz w:val="28"/>
          <w:szCs w:val="28"/>
          <w:u w:val="single"/>
        </w:rPr>
      </w:pPr>
    </w:p>
    <w:p w:rsidR="00161BE3" w:rsidRPr="00382854" w:rsidRDefault="00C02890">
      <w:pPr>
        <w:numPr>
          <w:ilvl w:val="0"/>
          <w:numId w:val="5"/>
        </w:numPr>
        <w:tabs>
          <w:tab w:val="left" w:pos="1044"/>
        </w:tabs>
        <w:spacing w:line="237" w:lineRule="auto"/>
        <w:ind w:left="260" w:firstLine="482"/>
        <w:jc w:val="both"/>
        <w:rPr>
          <w:rFonts w:eastAsia="Times New Roman"/>
          <w:sz w:val="28"/>
          <w:szCs w:val="28"/>
          <w:u w:val="single"/>
        </w:rPr>
      </w:pPr>
      <w:r w:rsidRPr="00382854">
        <w:rPr>
          <w:rFonts w:eastAsia="Times New Roman"/>
          <w:sz w:val="28"/>
          <w:szCs w:val="28"/>
          <w:u w:val="single"/>
        </w:rPr>
        <w:t xml:space="preserve">театрализованных </w:t>
      </w:r>
      <w:proofErr w:type="gramStart"/>
      <w:r w:rsidRPr="00382854">
        <w:rPr>
          <w:rFonts w:eastAsia="Times New Roman"/>
          <w:sz w:val="28"/>
          <w:szCs w:val="28"/>
          <w:u w:val="single"/>
        </w:rPr>
        <w:t>играх</w:t>
      </w:r>
      <w:proofErr w:type="gramEnd"/>
      <w:r w:rsidRPr="00382854">
        <w:rPr>
          <w:rFonts w:eastAsia="Times New Roman"/>
          <w:sz w:val="28"/>
          <w:szCs w:val="28"/>
          <w:u w:val="single"/>
        </w:rPr>
        <w:t>,</w:t>
      </w:r>
      <w:r w:rsidRPr="00382854">
        <w:rPr>
          <w:rFonts w:eastAsia="Times New Roman"/>
          <w:sz w:val="28"/>
          <w:szCs w:val="28"/>
        </w:rPr>
        <w:t xml:space="preserve"> дети разыгрывают сюжеты и берут на себя роли из литературных произведений, сказок, мультфильмов и пр. Театрализованная игра способствуют более глубокому пониманию смысла обыгрываемых произведений и активизируют речь детей.</w:t>
      </w:r>
    </w:p>
    <w:p w:rsidR="00161BE3" w:rsidRPr="00382854" w:rsidRDefault="00161BE3">
      <w:pPr>
        <w:spacing w:line="15" w:lineRule="exact"/>
        <w:rPr>
          <w:rFonts w:eastAsia="Times New Roman"/>
          <w:sz w:val="28"/>
          <w:szCs w:val="28"/>
          <w:u w:val="single"/>
        </w:rPr>
      </w:pPr>
    </w:p>
    <w:p w:rsidR="00161BE3" w:rsidRPr="00382854" w:rsidRDefault="00C02890">
      <w:pPr>
        <w:numPr>
          <w:ilvl w:val="0"/>
          <w:numId w:val="5"/>
        </w:numPr>
        <w:tabs>
          <w:tab w:val="left" w:pos="1097"/>
        </w:tabs>
        <w:spacing w:line="238" w:lineRule="auto"/>
        <w:ind w:left="260" w:firstLine="482"/>
        <w:jc w:val="both"/>
        <w:rPr>
          <w:rFonts w:eastAsia="Times New Roman"/>
          <w:sz w:val="28"/>
          <w:szCs w:val="28"/>
        </w:rPr>
      </w:pPr>
      <w:proofErr w:type="gramStart"/>
      <w:r w:rsidRPr="00382854">
        <w:rPr>
          <w:rFonts w:eastAsia="Times New Roman"/>
          <w:sz w:val="28"/>
          <w:szCs w:val="28"/>
        </w:rPr>
        <w:t>процессе</w:t>
      </w:r>
      <w:proofErr w:type="gramEnd"/>
      <w:r w:rsidRPr="00382854">
        <w:rPr>
          <w:rFonts w:eastAsia="Times New Roman"/>
          <w:sz w:val="28"/>
          <w:szCs w:val="28"/>
        </w:rPr>
        <w:t xml:space="preserve"> </w:t>
      </w:r>
      <w:r w:rsidRPr="00382854">
        <w:rPr>
          <w:rFonts w:eastAsia="Times New Roman"/>
          <w:sz w:val="28"/>
          <w:szCs w:val="28"/>
          <w:u w:val="single"/>
        </w:rPr>
        <w:t>строительно-конструктивных игр,</w:t>
      </w:r>
      <w:r w:rsidRPr="00382854">
        <w:rPr>
          <w:rFonts w:eastAsia="Times New Roman"/>
          <w:sz w:val="28"/>
          <w:szCs w:val="28"/>
        </w:rPr>
        <w:t xml:space="preserve"> дети учатся наблюдать, различать, сравнивать, запоминать и воспроизводить приемы строительства, сосредотачивать внимание на последовательности действий. Дети усваивают схему изготовления постройки, учатся планировать работу, представляя ее в целом, осуществляют анализ и синтез постройки, проявляют фантазию. Дети овладевают словарем, то есть обогащается речь, выражающая названия</w:t>
      </w:r>
    </w:p>
    <w:p w:rsidR="00161BE3" w:rsidRPr="00382854" w:rsidRDefault="00161BE3">
      <w:pPr>
        <w:spacing w:line="16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4" w:lineRule="auto"/>
        <w:ind w:left="260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</w:rPr>
        <w:t>геометрических тел, пространственных отношений, развивается диалогическая речь</w:t>
      </w:r>
    </w:p>
    <w:p w:rsidR="00161BE3" w:rsidRPr="00382854" w:rsidRDefault="00161BE3">
      <w:pPr>
        <w:spacing w:line="15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480"/>
        <w:jc w:val="both"/>
        <w:rPr>
          <w:rFonts w:eastAsia="Times New Roman"/>
          <w:sz w:val="28"/>
          <w:szCs w:val="28"/>
        </w:rPr>
      </w:pPr>
      <w:r w:rsidRPr="00382854">
        <w:rPr>
          <w:rFonts w:eastAsia="Times New Roman"/>
          <w:sz w:val="28"/>
          <w:szCs w:val="28"/>
          <w:u w:val="single"/>
        </w:rPr>
        <w:t>Дидактические игры</w:t>
      </w:r>
      <w:r w:rsidRPr="00382854">
        <w:rPr>
          <w:rFonts w:eastAsia="Times New Roman"/>
          <w:sz w:val="28"/>
          <w:szCs w:val="28"/>
        </w:rPr>
        <w:t xml:space="preserve"> занимают особенно важное место в этой работе, поскольку, обязательным элементом в них является решение умственных задач. Они закрепляют и уточняют словарь, навыки быстрого выбора наиболее подходящего слова, изменения и образования слов, упражняют в составлении связных высказываний, развивают объяснительную речь.</w:t>
      </w:r>
    </w:p>
    <w:p w:rsidR="00161BE3" w:rsidRPr="00382854" w:rsidRDefault="00161BE3">
      <w:pPr>
        <w:spacing w:line="13" w:lineRule="exact"/>
        <w:rPr>
          <w:rFonts w:eastAsia="Times New Roman"/>
          <w:sz w:val="28"/>
          <w:szCs w:val="28"/>
        </w:rPr>
      </w:pPr>
    </w:p>
    <w:p w:rsidR="00161BE3" w:rsidRPr="00382854" w:rsidRDefault="00C02890">
      <w:pPr>
        <w:spacing w:line="238" w:lineRule="auto"/>
        <w:ind w:left="260" w:firstLine="480"/>
        <w:jc w:val="both"/>
        <w:rPr>
          <w:rFonts w:eastAsia="Times New Roman"/>
          <w:sz w:val="28"/>
          <w:szCs w:val="28"/>
        </w:rPr>
      </w:pPr>
      <w:proofErr w:type="gramStart"/>
      <w:r w:rsidRPr="00382854">
        <w:rPr>
          <w:rFonts w:eastAsia="Times New Roman"/>
          <w:sz w:val="28"/>
          <w:szCs w:val="28"/>
        </w:rPr>
        <w:t>Исходя из вышеизложенного, можно сделать вывод, что речевое развитие детей дошкольного возраста в различных видах детской деятельности, обеспечивает положительную динамику формирования речевых знаний, умений и навыков; навыков речевого контроля; а также их индивидуально-психологических качеств: способность ребёнка понять инструкцию педагога; умение планировать деятельность; повышение уровня зрительного и слухового восприятия; развитие мелкой моторики и графических умений.</w:t>
      </w:r>
      <w:proofErr w:type="gramEnd"/>
    </w:p>
    <w:sectPr w:rsidR="00161BE3" w:rsidRPr="00382854" w:rsidSect="00161BE3">
      <w:pgSz w:w="11900" w:h="16838"/>
      <w:pgMar w:top="1138" w:right="846" w:bottom="984" w:left="1440" w:header="0" w:footer="0" w:gutter="0"/>
      <w:cols w:space="720" w:equalWidth="0">
        <w:col w:w="96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CD6"/>
    <w:multiLevelType w:val="hybridMultilevel"/>
    <w:tmpl w:val="B6B4880A"/>
    <w:lvl w:ilvl="0" w:tplc="8B38694E">
      <w:start w:val="1"/>
      <w:numFmt w:val="bullet"/>
      <w:lvlText w:val=""/>
      <w:lvlJc w:val="left"/>
    </w:lvl>
    <w:lvl w:ilvl="1" w:tplc="4C1A1A0E">
      <w:numFmt w:val="decimal"/>
      <w:lvlText w:val=""/>
      <w:lvlJc w:val="left"/>
    </w:lvl>
    <w:lvl w:ilvl="2" w:tplc="D130AEE6">
      <w:numFmt w:val="decimal"/>
      <w:lvlText w:val=""/>
      <w:lvlJc w:val="left"/>
    </w:lvl>
    <w:lvl w:ilvl="3" w:tplc="4C80583E">
      <w:numFmt w:val="decimal"/>
      <w:lvlText w:val=""/>
      <w:lvlJc w:val="left"/>
    </w:lvl>
    <w:lvl w:ilvl="4" w:tplc="D18C62C6">
      <w:numFmt w:val="decimal"/>
      <w:lvlText w:val=""/>
      <w:lvlJc w:val="left"/>
    </w:lvl>
    <w:lvl w:ilvl="5" w:tplc="C1EC3514">
      <w:numFmt w:val="decimal"/>
      <w:lvlText w:val=""/>
      <w:lvlJc w:val="left"/>
    </w:lvl>
    <w:lvl w:ilvl="6" w:tplc="B094BDC6">
      <w:numFmt w:val="decimal"/>
      <w:lvlText w:val=""/>
      <w:lvlJc w:val="left"/>
    </w:lvl>
    <w:lvl w:ilvl="7" w:tplc="FB5C8DE8">
      <w:numFmt w:val="decimal"/>
      <w:lvlText w:val=""/>
      <w:lvlJc w:val="left"/>
    </w:lvl>
    <w:lvl w:ilvl="8" w:tplc="A5089D7E">
      <w:numFmt w:val="decimal"/>
      <w:lvlText w:val=""/>
      <w:lvlJc w:val="left"/>
    </w:lvl>
  </w:abstractNum>
  <w:abstractNum w:abstractNumId="1">
    <w:nsid w:val="00003D6C"/>
    <w:multiLevelType w:val="hybridMultilevel"/>
    <w:tmpl w:val="1B169850"/>
    <w:lvl w:ilvl="0" w:tplc="B212F9C6">
      <w:start w:val="1"/>
      <w:numFmt w:val="bullet"/>
      <w:lvlText w:val="и"/>
      <w:lvlJc w:val="left"/>
    </w:lvl>
    <w:lvl w:ilvl="1" w:tplc="B98EEEB2">
      <w:start w:val="1"/>
      <w:numFmt w:val="bullet"/>
      <w:lvlText w:val="В"/>
      <w:lvlJc w:val="left"/>
    </w:lvl>
    <w:lvl w:ilvl="2" w:tplc="D458DA4A">
      <w:numFmt w:val="decimal"/>
      <w:lvlText w:val=""/>
      <w:lvlJc w:val="left"/>
    </w:lvl>
    <w:lvl w:ilvl="3" w:tplc="C590C152">
      <w:numFmt w:val="decimal"/>
      <w:lvlText w:val=""/>
      <w:lvlJc w:val="left"/>
    </w:lvl>
    <w:lvl w:ilvl="4" w:tplc="DA96498C">
      <w:numFmt w:val="decimal"/>
      <w:lvlText w:val=""/>
      <w:lvlJc w:val="left"/>
    </w:lvl>
    <w:lvl w:ilvl="5" w:tplc="EE7A8822">
      <w:numFmt w:val="decimal"/>
      <w:lvlText w:val=""/>
      <w:lvlJc w:val="left"/>
    </w:lvl>
    <w:lvl w:ilvl="6" w:tplc="EB5E3D50">
      <w:numFmt w:val="decimal"/>
      <w:lvlText w:val=""/>
      <w:lvlJc w:val="left"/>
    </w:lvl>
    <w:lvl w:ilvl="7" w:tplc="B5365D7E">
      <w:numFmt w:val="decimal"/>
      <w:lvlText w:val=""/>
      <w:lvlJc w:val="left"/>
    </w:lvl>
    <w:lvl w:ilvl="8" w:tplc="031A6CA0">
      <w:numFmt w:val="decimal"/>
      <w:lvlText w:val=""/>
      <w:lvlJc w:val="left"/>
    </w:lvl>
  </w:abstractNum>
  <w:abstractNum w:abstractNumId="2">
    <w:nsid w:val="00005F90"/>
    <w:multiLevelType w:val="hybridMultilevel"/>
    <w:tmpl w:val="C70CB428"/>
    <w:lvl w:ilvl="0" w:tplc="D51ADFD2">
      <w:start w:val="1"/>
      <w:numFmt w:val="bullet"/>
      <w:lvlText w:val="В"/>
      <w:lvlJc w:val="left"/>
    </w:lvl>
    <w:lvl w:ilvl="1" w:tplc="02026914">
      <w:start w:val="1"/>
      <w:numFmt w:val="bullet"/>
      <w:lvlText w:val="В"/>
      <w:lvlJc w:val="left"/>
    </w:lvl>
    <w:lvl w:ilvl="2" w:tplc="8FDC63EA">
      <w:numFmt w:val="decimal"/>
      <w:lvlText w:val=""/>
      <w:lvlJc w:val="left"/>
    </w:lvl>
    <w:lvl w:ilvl="3" w:tplc="A8984352">
      <w:numFmt w:val="decimal"/>
      <w:lvlText w:val=""/>
      <w:lvlJc w:val="left"/>
    </w:lvl>
    <w:lvl w:ilvl="4" w:tplc="EC22619C">
      <w:numFmt w:val="decimal"/>
      <w:lvlText w:val=""/>
      <w:lvlJc w:val="left"/>
    </w:lvl>
    <w:lvl w:ilvl="5" w:tplc="10D62DC4">
      <w:numFmt w:val="decimal"/>
      <w:lvlText w:val=""/>
      <w:lvlJc w:val="left"/>
    </w:lvl>
    <w:lvl w:ilvl="6" w:tplc="13EA7ABC">
      <w:numFmt w:val="decimal"/>
      <w:lvlText w:val=""/>
      <w:lvlJc w:val="left"/>
    </w:lvl>
    <w:lvl w:ilvl="7" w:tplc="23748338">
      <w:numFmt w:val="decimal"/>
      <w:lvlText w:val=""/>
      <w:lvlJc w:val="left"/>
    </w:lvl>
    <w:lvl w:ilvl="8" w:tplc="64DA97D6">
      <w:numFmt w:val="decimal"/>
      <w:lvlText w:val=""/>
      <w:lvlJc w:val="left"/>
    </w:lvl>
  </w:abstractNum>
  <w:abstractNum w:abstractNumId="3">
    <w:nsid w:val="00006952"/>
    <w:multiLevelType w:val="hybridMultilevel"/>
    <w:tmpl w:val="B15806AC"/>
    <w:lvl w:ilvl="0" w:tplc="6F209D3A">
      <w:start w:val="1"/>
      <w:numFmt w:val="bullet"/>
      <w:lvlText w:val="В"/>
      <w:lvlJc w:val="left"/>
    </w:lvl>
    <w:lvl w:ilvl="1" w:tplc="4C3AC0F6">
      <w:numFmt w:val="decimal"/>
      <w:lvlText w:val=""/>
      <w:lvlJc w:val="left"/>
    </w:lvl>
    <w:lvl w:ilvl="2" w:tplc="1BF848E4">
      <w:numFmt w:val="decimal"/>
      <w:lvlText w:val=""/>
      <w:lvlJc w:val="left"/>
    </w:lvl>
    <w:lvl w:ilvl="3" w:tplc="BC92E1E8">
      <w:numFmt w:val="decimal"/>
      <w:lvlText w:val=""/>
      <w:lvlJc w:val="left"/>
    </w:lvl>
    <w:lvl w:ilvl="4" w:tplc="2ED631AE">
      <w:numFmt w:val="decimal"/>
      <w:lvlText w:val=""/>
      <w:lvlJc w:val="left"/>
    </w:lvl>
    <w:lvl w:ilvl="5" w:tplc="316C5A8A">
      <w:numFmt w:val="decimal"/>
      <w:lvlText w:val=""/>
      <w:lvlJc w:val="left"/>
    </w:lvl>
    <w:lvl w:ilvl="6" w:tplc="C68A0FF0">
      <w:numFmt w:val="decimal"/>
      <w:lvlText w:val=""/>
      <w:lvlJc w:val="left"/>
    </w:lvl>
    <w:lvl w:ilvl="7" w:tplc="B50E6EE6">
      <w:numFmt w:val="decimal"/>
      <w:lvlText w:val=""/>
      <w:lvlJc w:val="left"/>
    </w:lvl>
    <w:lvl w:ilvl="8" w:tplc="0FF46E52">
      <w:numFmt w:val="decimal"/>
      <w:lvlText w:val=""/>
      <w:lvlJc w:val="left"/>
    </w:lvl>
  </w:abstractNum>
  <w:abstractNum w:abstractNumId="4">
    <w:nsid w:val="000072AE"/>
    <w:multiLevelType w:val="hybridMultilevel"/>
    <w:tmpl w:val="70B8DC38"/>
    <w:lvl w:ilvl="0" w:tplc="F6408B42">
      <w:start w:val="1"/>
      <w:numFmt w:val="bullet"/>
      <w:lvlText w:val="в"/>
      <w:lvlJc w:val="left"/>
    </w:lvl>
    <w:lvl w:ilvl="1" w:tplc="F7F28E0A">
      <w:start w:val="1"/>
      <w:numFmt w:val="bullet"/>
      <w:lvlText w:val="В"/>
      <w:lvlJc w:val="left"/>
    </w:lvl>
    <w:lvl w:ilvl="2" w:tplc="B3382364">
      <w:start w:val="1"/>
      <w:numFmt w:val="bullet"/>
      <w:lvlText w:val="В"/>
      <w:lvlJc w:val="left"/>
    </w:lvl>
    <w:lvl w:ilvl="3" w:tplc="F55EBF7C">
      <w:numFmt w:val="decimal"/>
      <w:lvlText w:val=""/>
      <w:lvlJc w:val="left"/>
    </w:lvl>
    <w:lvl w:ilvl="4" w:tplc="9F168D7C">
      <w:numFmt w:val="decimal"/>
      <w:lvlText w:val=""/>
      <w:lvlJc w:val="left"/>
    </w:lvl>
    <w:lvl w:ilvl="5" w:tplc="76EA783A">
      <w:numFmt w:val="decimal"/>
      <w:lvlText w:val=""/>
      <w:lvlJc w:val="left"/>
    </w:lvl>
    <w:lvl w:ilvl="6" w:tplc="D53AC9A6">
      <w:numFmt w:val="decimal"/>
      <w:lvlText w:val=""/>
      <w:lvlJc w:val="left"/>
    </w:lvl>
    <w:lvl w:ilvl="7" w:tplc="5D8406C0">
      <w:numFmt w:val="decimal"/>
      <w:lvlText w:val=""/>
      <w:lvlJc w:val="left"/>
    </w:lvl>
    <w:lvl w:ilvl="8" w:tplc="54A0FFD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useFELayout/>
  </w:compat>
  <w:rsids>
    <w:rsidRoot w:val="00161BE3"/>
    <w:rsid w:val="00161BE3"/>
    <w:rsid w:val="002B309F"/>
    <w:rsid w:val="0037099C"/>
    <w:rsid w:val="00382854"/>
    <w:rsid w:val="0089399F"/>
    <w:rsid w:val="00A21666"/>
    <w:rsid w:val="00C02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1566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Татьяна</cp:lastModifiedBy>
  <cp:revision>2</cp:revision>
  <dcterms:created xsi:type="dcterms:W3CDTF">2020-09-27T11:39:00Z</dcterms:created>
  <dcterms:modified xsi:type="dcterms:W3CDTF">2020-09-27T11:39:00Z</dcterms:modified>
</cp:coreProperties>
</file>